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9" w:rsidRDefault="00677E19" w:rsidP="00DC6D3C">
      <w:pPr>
        <w:pStyle w:val="a4"/>
        <w:spacing w:after="0"/>
        <w:ind w:firstLine="0"/>
        <w:jc w:val="right"/>
      </w:pPr>
      <w:r>
        <w:rPr>
          <w:noProof/>
        </w:rPr>
        <w:drawing>
          <wp:inline distT="0" distB="0" distL="0" distR="0">
            <wp:extent cx="4267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D3C">
        <w:t xml:space="preserve">                                                              ПРОЕКТ</w:t>
      </w:r>
    </w:p>
    <w:p w:rsidR="00677E19" w:rsidRPr="006D4294" w:rsidRDefault="00677E19" w:rsidP="00677E1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D4294">
        <w:rPr>
          <w:rFonts w:ascii="Arial" w:hAnsi="Arial" w:cs="Arial"/>
          <w:b/>
          <w:caps/>
          <w:sz w:val="28"/>
          <w:szCs w:val="28"/>
        </w:rPr>
        <w:t xml:space="preserve">Администрация </w:t>
      </w:r>
    </w:p>
    <w:p w:rsidR="00677E19" w:rsidRPr="006D4294" w:rsidRDefault="00677E19" w:rsidP="00677E1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D4294">
        <w:rPr>
          <w:rFonts w:ascii="Arial" w:hAnsi="Arial" w:cs="Arial"/>
          <w:b/>
          <w:caps/>
          <w:sz w:val="28"/>
          <w:szCs w:val="28"/>
        </w:rPr>
        <w:t xml:space="preserve">Красноярского сельского поселения </w:t>
      </w:r>
    </w:p>
    <w:p w:rsidR="00677E19" w:rsidRPr="006D4294" w:rsidRDefault="00677E19" w:rsidP="00677E1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D4294">
        <w:rPr>
          <w:rFonts w:ascii="Arial" w:hAnsi="Arial" w:cs="Arial"/>
          <w:b/>
          <w:caps/>
          <w:sz w:val="28"/>
          <w:szCs w:val="28"/>
        </w:rPr>
        <w:t xml:space="preserve">Уватского муниципального района </w:t>
      </w:r>
    </w:p>
    <w:p w:rsidR="00677E19" w:rsidRPr="006D4294" w:rsidRDefault="00677E19" w:rsidP="00677E1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D4294">
        <w:rPr>
          <w:rFonts w:ascii="Arial" w:hAnsi="Arial" w:cs="Arial"/>
          <w:b/>
          <w:caps/>
          <w:sz w:val="28"/>
          <w:szCs w:val="28"/>
        </w:rPr>
        <w:t>Тюменской области</w:t>
      </w:r>
    </w:p>
    <w:p w:rsidR="00677E19" w:rsidRPr="006D4294" w:rsidRDefault="00677E19" w:rsidP="00677E1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677E19" w:rsidRDefault="00677E19" w:rsidP="00677E19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ПОСТАНОВЛЕНИЕ</w:t>
      </w:r>
      <w:r w:rsidRPr="006D4294">
        <w:rPr>
          <w:rFonts w:ascii="Arial" w:hAnsi="Arial" w:cs="Arial"/>
          <w:b/>
          <w:caps/>
          <w:sz w:val="28"/>
          <w:szCs w:val="28"/>
        </w:rPr>
        <w:tab/>
      </w:r>
    </w:p>
    <w:p w:rsidR="00677E19" w:rsidRPr="00677E19" w:rsidRDefault="00677E19" w:rsidP="00677E19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00 октября 2021 г.                      с. Красный Яр           </w:t>
      </w:r>
      <w:r w:rsidR="00DC6D3C">
        <w:rPr>
          <w:rFonts w:ascii="Arial" w:hAnsi="Arial" w:cs="Arial"/>
          <w:sz w:val="26"/>
          <w:szCs w:val="26"/>
        </w:rPr>
        <w:t xml:space="preserve">                           №  00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677E19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sz w:val="26"/>
          <w:szCs w:val="26"/>
        </w:rPr>
        <w:t>О порядке установления и оценки применения</w:t>
      </w:r>
    </w:p>
    <w:p w:rsidR="00B352A3" w:rsidRDefault="00B352A3" w:rsidP="00677E19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sz w:val="26"/>
          <w:szCs w:val="26"/>
        </w:rPr>
        <w:t>обязательных требований</w:t>
      </w:r>
    </w:p>
    <w:p w:rsidR="00B352A3" w:rsidRDefault="00B352A3" w:rsidP="00B352A3">
      <w:pPr>
        <w:pStyle w:val="a4"/>
        <w:spacing w:after="0"/>
        <w:ind w:firstLine="0"/>
      </w:pPr>
    </w:p>
    <w:p w:rsidR="00B352A3" w:rsidRPr="00677E19" w:rsidRDefault="00B352A3" w:rsidP="00677E19">
      <w:pPr>
        <w:pStyle w:val="a4"/>
        <w:numPr>
          <w:ilvl w:val="0"/>
          <w:numId w:val="2"/>
        </w:numPr>
        <w:spacing w:after="0"/>
      </w:pPr>
      <w:r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color w:val="000000"/>
          <w:sz w:val="26"/>
          <w:szCs w:val="26"/>
        </w:rPr>
        <w:t xml:space="preserve"> частью 5 статьи 2 Федерального закона от 31 июля 2020 года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№ 247-</w:t>
      </w:r>
      <w:r>
        <w:rPr>
          <w:rFonts w:ascii="Arial" w:hAnsi="Arial" w:cs="Arial"/>
          <w:color w:val="000000"/>
          <w:sz w:val="26"/>
          <w:szCs w:val="26"/>
        </w:rPr>
        <w:t>ФЗ «Об обязательных требованиях в Российской Федерации» утвердить Порядок установления и оценки применения обязательных требований согласно приложению к настоящему постановлению.</w:t>
      </w:r>
    </w:p>
    <w:p w:rsidR="00677E19" w:rsidRPr="00677E19" w:rsidRDefault="00677E19" w:rsidP="00EB3299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77E19">
        <w:rPr>
          <w:rFonts w:cs="Arial"/>
          <w:szCs w:val="26"/>
        </w:rPr>
        <w:t xml:space="preserve"> </w:t>
      </w:r>
      <w:proofErr w:type="gramStart"/>
      <w:r w:rsidRPr="00677E19">
        <w:rPr>
          <w:rFonts w:ascii="Arial" w:hAnsi="Arial" w:cs="Arial"/>
          <w:sz w:val="26"/>
          <w:szCs w:val="26"/>
        </w:rPr>
        <w:t>Обнародовать настоящее постановление на информационных стендах в местах, установленных администрацией Красноярского сельского поселения, и разместить на странице Красноярского сельского поселения официального сайта администрации Уватского муниципального района в сети Интернет.</w:t>
      </w:r>
      <w:proofErr w:type="gramEnd"/>
    </w:p>
    <w:p w:rsidR="00677E19" w:rsidRDefault="00677E19" w:rsidP="00677E19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677E19">
        <w:rPr>
          <w:rFonts w:ascii="Arial" w:hAnsi="Arial" w:cs="Arial"/>
          <w:sz w:val="26"/>
          <w:szCs w:val="26"/>
        </w:rPr>
        <w:t>Настоящее постановление вступает в силу со дня его обнародования.</w:t>
      </w:r>
    </w:p>
    <w:p w:rsidR="00677E19" w:rsidRDefault="00677E19" w:rsidP="00677E19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Ответственным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FAC">
        <w:rPr>
          <w:rFonts w:ascii="Arial" w:hAnsi="Arial" w:cs="Arial"/>
          <w:sz w:val="26"/>
          <w:szCs w:val="26"/>
        </w:rPr>
        <w:t>за исполнение настоящего постановления назначить ведущего специалиста администрации Озерову Е.А.</w:t>
      </w:r>
    </w:p>
    <w:p w:rsidR="00E44FAC" w:rsidRPr="00552FC5" w:rsidRDefault="00E44FAC" w:rsidP="00E44FAC">
      <w:pPr>
        <w:pStyle w:val="a4"/>
        <w:numPr>
          <w:ilvl w:val="0"/>
          <w:numId w:val="2"/>
        </w:numPr>
        <w:spacing w:before="0" w:beforeAutospacing="0" w:after="0"/>
        <w:rPr>
          <w:rFonts w:ascii="Arial" w:hAnsi="Arial" w:cs="Arial"/>
          <w:color w:val="111111"/>
          <w:sz w:val="26"/>
          <w:szCs w:val="26"/>
        </w:rPr>
      </w:pPr>
      <w:proofErr w:type="gramStart"/>
      <w:r w:rsidRPr="002C78F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78F1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2C78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оставляю за собой. </w:t>
      </w:r>
    </w:p>
    <w:p w:rsidR="00E44FAC" w:rsidRPr="00677E19" w:rsidRDefault="00E44FAC" w:rsidP="00E44FAC">
      <w:pPr>
        <w:pStyle w:val="a4"/>
        <w:spacing w:after="0"/>
        <w:ind w:left="899" w:firstLine="0"/>
        <w:rPr>
          <w:rFonts w:ascii="Arial" w:hAnsi="Arial" w:cs="Arial"/>
          <w:sz w:val="26"/>
          <w:szCs w:val="26"/>
        </w:rPr>
      </w:pPr>
    </w:p>
    <w:p w:rsidR="00E44FAC" w:rsidRDefault="00677E19" w:rsidP="00E44F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352A3" w:rsidRPr="00E44FAC" w:rsidRDefault="00E44FAC" w:rsidP="00E44FAC">
      <w:pPr>
        <w:rPr>
          <w:rFonts w:cs="Arial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Глава Красноярского </w:t>
      </w:r>
      <w:r w:rsidR="00B352A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В.А.Кузнецова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B352A3">
      <w:pPr>
        <w:pStyle w:val="a4"/>
        <w:spacing w:after="0"/>
        <w:ind w:firstLine="0"/>
      </w:pPr>
    </w:p>
    <w:p w:rsidR="00DC6D3C" w:rsidRDefault="00DC6D3C" w:rsidP="00E44FAC">
      <w:pPr>
        <w:pStyle w:val="a4"/>
        <w:spacing w:after="0"/>
        <w:ind w:firstLine="0"/>
        <w:jc w:val="right"/>
        <w:rPr>
          <w:rFonts w:ascii="Arial" w:hAnsi="Arial" w:cs="Arial"/>
          <w:color w:val="000000"/>
          <w:sz w:val="26"/>
          <w:szCs w:val="26"/>
        </w:rPr>
      </w:pPr>
    </w:p>
    <w:p w:rsidR="00B352A3" w:rsidRDefault="00B352A3" w:rsidP="00E44FAC">
      <w:pPr>
        <w:pStyle w:val="a4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B352A3" w:rsidRDefault="00B352A3" w:rsidP="00E44FAC">
      <w:pPr>
        <w:pStyle w:val="a4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>к постановлению администрации</w:t>
      </w:r>
    </w:p>
    <w:p w:rsidR="00B352A3" w:rsidRDefault="00E44FAC" w:rsidP="00E44FAC">
      <w:pPr>
        <w:pStyle w:val="a4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>Красноярского</w:t>
      </w:r>
      <w:r w:rsidR="00B352A3">
        <w:rPr>
          <w:rFonts w:ascii="Arial" w:hAnsi="Arial" w:cs="Arial"/>
          <w:color w:val="000000"/>
          <w:sz w:val="26"/>
          <w:szCs w:val="26"/>
        </w:rPr>
        <w:t xml:space="preserve"> </w:t>
      </w:r>
      <w:r w:rsidR="00B352A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B352A3" w:rsidRDefault="00B352A3" w:rsidP="00E44FAC">
      <w:pPr>
        <w:pStyle w:val="a4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>от _______ 2021 года №__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E44FAC">
      <w:pPr>
        <w:pStyle w:val="a4"/>
        <w:spacing w:after="0"/>
        <w:ind w:firstLine="0"/>
        <w:jc w:val="center"/>
      </w:pPr>
      <w:bookmarkStart w:id="0" w:name="P22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</w:p>
    <w:p w:rsidR="00B352A3" w:rsidRDefault="00B352A3" w:rsidP="00DC6D3C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установления и оценки применения обязательных требований</w:t>
      </w:r>
    </w:p>
    <w:p w:rsidR="00B352A3" w:rsidRDefault="00B352A3" w:rsidP="00E44FAC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Общие положения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Настоящий Порядок определяет требования к установлению и оценке применения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разработан в соответствии с Федеральным законом от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31.07.2020 № 247-ФЗ «Об обязательных требованиях в Российской Федерации» (далее - Федеральный закон № 247-ФЗ).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 установлении и оценке применения обязательных 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требований Администрация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руководствуется принципами установления и оценки применения обязательных требований, установленными Федеральным законом № 247-ФЗ.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 Обязательные требования утверждаются муниципальными норма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тивными правовыми актами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B352A3" w:rsidRDefault="00B352A3" w:rsidP="00B352A3">
      <w:pPr>
        <w:pStyle w:val="a4"/>
        <w:spacing w:after="0"/>
        <w:ind w:firstLine="539"/>
      </w:pPr>
      <w:bookmarkStart w:id="1" w:name="P31"/>
      <w:bookmarkEnd w:id="1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Положения указанных муниципальных нормати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вных правовых актов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должны вступать в силу либо с 1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марта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акта, если иное не установлено федеральным законом.</w:t>
      </w:r>
    </w:p>
    <w:p w:rsidR="00B352A3" w:rsidRDefault="00B352A3" w:rsidP="00B352A3">
      <w:pPr>
        <w:pStyle w:val="a4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Положение абзаца второго настоящего пункта не применяется в отношении муниципал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ьных нормативных правовых актов Красноярского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сельского поселения, подлежащих принятию в целях предупреждения террористических актов и ликвидации их последствий, предупреждения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угрозы обороне страны и безопасности государства, при угрозе возникновения и (или) возникновения отдельных чрезвычайных ситуаций, введении режима повышенной готовности или чрезвычайной ситуац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ии в Тюменской области, Красноярском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сельском поселении, а также муниципальных норма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тивных</w:t>
      </w:r>
      <w:proofErr w:type="gramEnd"/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правовых актов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B352A3" w:rsidRDefault="00B352A3" w:rsidP="00B352A3">
      <w:pPr>
        <w:pStyle w:val="a4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Положения муниципальных но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рмативных правовых актов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которыми вносятся изменения в ранее принятые муниципальн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ые нормативные правовые акты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могут вступать в силу в иные, чем указано в абзаце втором настоящего пункта, сроки, если в пояснительной записке к проекту муниципального нормат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установлено, что указанные изменения вносятся в целях снижения затрат физических и юридических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B352A3" w:rsidRDefault="00B352A3" w:rsidP="00B352A3">
      <w:pPr>
        <w:pStyle w:val="a4"/>
        <w:spacing w:after="0"/>
        <w:ind w:firstLine="539"/>
      </w:pPr>
      <w:bookmarkStart w:id="2" w:name="P33"/>
      <w:bookmarkEnd w:id="2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 Муниципальный нор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мативный правовой акт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устанавливающий обязательные требования, должен предусматривать срок его действия, который не может превышать шесть лет со дня его вступления в силу.</w:t>
      </w:r>
    </w:p>
    <w:p w:rsidR="00B352A3" w:rsidRDefault="00B352A3" w:rsidP="00B352A3">
      <w:pPr>
        <w:pStyle w:val="a4"/>
        <w:spacing w:after="0"/>
        <w:ind w:firstLine="539"/>
      </w:pPr>
      <w:bookmarkStart w:id="3" w:name="P34"/>
      <w:bookmarkEnd w:id="3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лет.</w:t>
      </w:r>
    </w:p>
    <w:p w:rsidR="00B352A3" w:rsidRDefault="00B352A3" w:rsidP="00B352A3">
      <w:pPr>
        <w:pStyle w:val="a4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Действие абзацев первого и второго настоящего пункта не распространяется на муниципальные нор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мативные правовое акты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направленные на реализацию проектов муниципально-частного партнерства, в том числе достижение целей и задач таких проектов, которые осуществляются на основании соглашений о муниципально-частном партнерстве, предусмотренных Федеральным законом от 13.07.2015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акты Российской Федерации», публичным партнером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</w:t>
      </w:r>
      <w:proofErr w:type="gramEnd"/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которым выступает Красноярское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сельское поселение.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отмене (</w:t>
      </w:r>
      <w:r>
        <w:rPr>
          <w:rFonts w:ascii="Arial" w:hAnsi="Arial" w:cs="Arial"/>
          <w:color w:val="000000"/>
          <w:sz w:val="26"/>
          <w:szCs w:val="26"/>
        </w:rPr>
        <w:t xml:space="preserve">признании утратившим силу) муниципального нормативного правового акта 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</w:t>
      </w:r>
      <w:r>
        <w:rPr>
          <w:rFonts w:ascii="Arial" w:hAnsi="Arial" w:cs="Arial"/>
          <w:color w:val="000000"/>
          <w:sz w:val="26"/>
          <w:szCs w:val="26"/>
        </w:rPr>
        <w:t xml:space="preserve">которым установлено полномочие по принятию муниципального нормативного правового акта, содержащего обязательные требования, муниципальные нормативные правовые акты, ранее изданные на основании отмененного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(признанного утратившим силу) муниципального нормативного правового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акта, не подлежат приме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нению в Красноярском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сельском поселении со дня отмены (признания утратившим силу) муниципального нормативного правового акта, которым было установлено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полномочие по принятию такого акта, при условии, что полномочие по принятию соответствующего муниципального нормативного правового акта не было установлено иным муниципальным норма</w:t>
      </w:r>
      <w:r w:rsidR="00E44FAC">
        <w:rPr>
          <w:rFonts w:ascii="Arial" w:hAnsi="Arial" w:cs="Arial"/>
          <w:color w:val="000000"/>
          <w:sz w:val="26"/>
          <w:szCs w:val="26"/>
          <w:shd w:val="clear" w:color="auto" w:fill="FFFFFF"/>
        </w:rPr>
        <w:t>тивным правовым актом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E44FAC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B352A3" w:rsidRDefault="00B352A3" w:rsidP="00E44FAC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проектов муниципальных нормативных правовых актов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При установлении обязательных требований должны быть соблюдены принципы, установленные статьями 4-9 Федерального закона № 247-ФЗ, и определены следующие условия: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лица, обязанные соблюдать обязательные требования (далее - контролируемые лица);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зависимости от объекта установления обязательных требований: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иные формы оценки и экспертизы);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структурные подраз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деления Администрации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осуществляющие оценку соблюдения обязательных требований.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целях обеспечения возможности проведения публичного обсуждения проекта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ивного правового акта 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уполномоченное структурное подразделение Администрации ______ сельского поселения, являющееся разработчиком проекта муниципального нормативного правового акта (далее - разработчик), в течение рабочего дня, следующего за днем направления проекта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на согласование в заинтересованные структурные подраз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деления Администрации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обеспечивает размещение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 официальном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сайте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муниципального района в сети «Интернет»</w:t>
      </w:r>
      <w:bookmarkStart w:id="4" w:name="sdfootnote1anc"/>
      <w:r w:rsidR="00801E23">
        <w:rPr>
          <w:rFonts w:ascii="Arial" w:hAnsi="Arial" w:cs="Arial"/>
          <w:color w:val="000000"/>
          <w:sz w:val="26"/>
          <w:szCs w:val="26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instrText xml:space="preserve"> HYPERLINK "" \l "sdfootnote1sym" </w:instrText>
      </w:r>
      <w:r w:rsidR="00801E23">
        <w:rPr>
          <w:rFonts w:ascii="Arial" w:hAnsi="Arial" w:cs="Arial"/>
          <w:color w:val="000000"/>
          <w:sz w:val="26"/>
          <w:szCs w:val="26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15"/>
          <w:szCs w:val="15"/>
          <w:shd w:val="clear" w:color="auto" w:fill="FFFFFF"/>
          <w:vertAlign w:val="superscript"/>
        </w:rPr>
        <w:t>1</w:t>
      </w:r>
      <w:r w:rsidR="00801E23">
        <w:rPr>
          <w:rFonts w:ascii="Arial" w:hAnsi="Arial" w:cs="Arial"/>
          <w:color w:val="000000"/>
          <w:sz w:val="26"/>
          <w:szCs w:val="26"/>
          <w:shd w:val="clear" w:color="auto" w:fill="FFFFFF"/>
        </w:rPr>
        <w:fldChar w:fldCharType="end"/>
      </w:r>
      <w:bookmarkEnd w:id="4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способом, предусмотренным для обнародования муниципальных нормативных правовых актов: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проекта муниципального нормати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вного правового акта Красноярского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сельского поселения;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пояснительной записки к проекту муниципального норма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тивного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поселения;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информации о сроках проведения публичного обсуждения, о наименовании разработчика, об электронном и почтовом адресе, по которым можно направить предложения по совершенствованию устанавливаемого в проекте муниципального нормативного право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правового регулирования и иные замечания.</w:t>
      </w:r>
    </w:p>
    <w:p w:rsidR="00B352A3" w:rsidRDefault="00B352A3" w:rsidP="00B352A3">
      <w:pPr>
        <w:pStyle w:val="a4"/>
        <w:spacing w:after="0"/>
        <w:ind w:firstLine="539"/>
      </w:pPr>
      <w:bookmarkStart w:id="5" w:name="Par4"/>
      <w:bookmarkEnd w:id="5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Срок проведения публичного обсуждения и направления предложений по совершенствованию устанавливаемого в проекте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правового регулирования и иных замечаний определяется разработчиком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Внесенные предложения по совершенствованию устанавливаемого в проекте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правового регулирования и иные замечания к проекту анализируются разработчиком и в случае согласия с представленными предложениями (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замечаниями) 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разработчик принимает меры по доработке проекта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по совершенствованию устанавливаемого в проекте муниципального нормат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правового регулирования и иных замечаний разработчик в письменной форме информирует автора соответствующих предложений (замечаний) в течение 30 календарных дней со дня их реги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страции в Администрации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7. 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Администрация</w:t>
      </w:r>
      <w:r w:rsidR="00740CD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B352A3" w:rsidRDefault="00B352A3" w:rsidP="00B352A3">
      <w:pPr>
        <w:pStyle w:val="a4"/>
        <w:spacing w:after="0"/>
        <w:ind w:firstLine="539"/>
      </w:pPr>
    </w:p>
    <w:p w:rsidR="00B352A3" w:rsidRDefault="00B352A3" w:rsidP="00740CD9">
      <w:pPr>
        <w:pStyle w:val="a4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Оценка применения обязательных требований</w:t>
      </w:r>
    </w:p>
    <w:p w:rsidR="00B352A3" w:rsidRDefault="00B352A3" w:rsidP="00B352A3">
      <w:pPr>
        <w:pStyle w:val="a4"/>
        <w:spacing w:after="0"/>
        <w:ind w:firstLine="0"/>
      </w:pP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8. 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9. В целях анализа обоснованности установленных обязательных требований, определения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Оценка применения обязател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ьных требований проводится Администрацией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ьского поселения, уполномоченной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осуществление вида муниципального контроля (далее - уполномоченный орган).</w:t>
      </w:r>
    </w:p>
    <w:p w:rsidR="00B352A3" w:rsidRDefault="00B352A3" w:rsidP="00B352A3">
      <w:pPr>
        <w:pStyle w:val="a4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Должностное лицо уполномоченного органа принимает решение о проведении оценки применения обязательных требований, в котором определяются </w:t>
      </w:r>
      <w:r>
        <w:rPr>
          <w:rFonts w:ascii="Arial" w:hAnsi="Arial" w:cs="Arial"/>
          <w:sz w:val="26"/>
          <w:szCs w:val="26"/>
          <w:shd w:val="clear" w:color="auto" w:fill="FFFFFF"/>
        </w:rPr>
        <w:t>дата, время, место проведения оценки применения обязательных требований, а также период (срок), время и адрес, в течение которого (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которому) можно направить (представить) предложения по совершенствованию имеющегося правового регулирования и иные замечания.</w:t>
      </w:r>
      <w:proofErr w:type="gramEnd"/>
    </w:p>
    <w:p w:rsidR="00B352A3" w:rsidRDefault="00B352A3" w:rsidP="00B352A3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 xml:space="preserve">Решение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 проведении оценки применения обязательных требований вместе с муниципальным нормат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ивным правовым актом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содержащим обязательные требования, в отношении которых принято решение о проведении оценки их применения, размещаются на официальном сайте муниципального района в сети «Интернет», 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обнародуется путем размещения на информационных стендах в местах, установленных администрацией Красноярского 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течение периода (срока), указанного в решении о проведении оценки применения обязательных требований, лица, обязанные соблюдать установленные обязательные требования,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По истечении периода (срока), указанного в решении о проведении оценки применения обязательных требований,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требованиями, проводит их анализ и направляет сводную информацию Главе муниципального образования.</w:t>
      </w:r>
    </w:p>
    <w:p w:rsidR="00B352A3" w:rsidRDefault="00B352A3" w:rsidP="00B352A3">
      <w:pPr>
        <w:pStyle w:val="a4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Глава муниципального образования по результатам рассмотрения сводной информации принимает одно из следующих решений:</w:t>
      </w:r>
    </w:p>
    <w:p w:rsidR="00B352A3" w:rsidRDefault="00B352A3" w:rsidP="00B352A3">
      <w:pPr>
        <w:pStyle w:val="a4"/>
        <w:spacing w:after="0"/>
        <w:ind w:firstLine="510"/>
      </w:pPr>
      <w:bookmarkStart w:id="6" w:name="Par0"/>
      <w:bookmarkEnd w:id="6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а) о необходимости признания утратившим силу муниципального нормат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ивного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(его отдельных положений) и (или) разработки проекта нового муниципального нормативного прав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устанавливающего обязательные требования, в случае, если в сводной информации установлены несоответствие обязательных требований принципам, установленным Федеральным законом № 247-ФЗ, а также их необоснованность, или выявлены избыточные условия, ограничения, запреты, обязанности, или установлен факт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недостижения заявленных целей регулирования муниципального нормативного правового акта, а также установлено наличие отрицательных последствий принятия муниципального нормативного правового акта,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бюджета;</w:t>
      </w:r>
    </w:p>
    <w:p w:rsidR="00B352A3" w:rsidRDefault="00B352A3" w:rsidP="00B352A3">
      <w:pPr>
        <w:pStyle w:val="a4"/>
        <w:spacing w:after="0"/>
        <w:ind w:firstLine="709"/>
      </w:pPr>
      <w:bookmarkStart w:id="7" w:name="Par1"/>
      <w:bookmarkEnd w:id="7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б) о внесении изменений в муниципальный нор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мативный правовой акт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в случае, если в сводной информации подтверждено соответствие обязательных требований принципам, установленным Федеральным законом № 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деятельности или приводящих к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возникновению необоснованных расходов местного бюджета;</w:t>
      </w:r>
    </w:p>
    <w:p w:rsidR="00B352A3" w:rsidRDefault="00B352A3" w:rsidP="00B352A3">
      <w:pPr>
        <w:pStyle w:val="a4"/>
        <w:spacing w:after="0"/>
        <w:ind w:firstLine="70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в) о продлении срока действия устанавливающего обязательные требования муниципального нормати</w:t>
      </w:r>
      <w:r w:rsidR="00EB329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вного правового акта Красноярского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сельского поселения,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акт, предусмотренных подпунктами «а» и «б» настоящего пункта. </w:t>
      </w:r>
      <w:proofErr w:type="gramEnd"/>
    </w:p>
    <w:p w:rsidR="00B352A3" w:rsidRDefault="00B352A3" w:rsidP="00B352A3">
      <w:pPr>
        <w:pStyle w:val="a4"/>
        <w:spacing w:after="0"/>
        <w:ind w:firstLine="709"/>
      </w:pPr>
    </w:p>
    <w:p w:rsidR="00B352A3" w:rsidRDefault="00B352A3" w:rsidP="00B352A3">
      <w:pPr>
        <w:pStyle w:val="a4"/>
        <w:spacing w:after="0"/>
        <w:ind w:firstLine="709"/>
      </w:pPr>
    </w:p>
    <w:p w:rsidR="00355391" w:rsidRDefault="00DC6D3C"/>
    <w:sectPr w:rsidR="00355391" w:rsidSect="00DF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302"/>
    <w:multiLevelType w:val="multilevel"/>
    <w:tmpl w:val="F0FED36A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AC96419"/>
    <w:multiLevelType w:val="hybridMultilevel"/>
    <w:tmpl w:val="D3D295C6"/>
    <w:lvl w:ilvl="0" w:tplc="6A7EEED4">
      <w:start w:val="1"/>
      <w:numFmt w:val="decimal"/>
      <w:lvlText w:val="%1."/>
      <w:lvlJc w:val="left"/>
      <w:pPr>
        <w:ind w:left="89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A3"/>
    <w:rsid w:val="004D570D"/>
    <w:rsid w:val="00677E19"/>
    <w:rsid w:val="006D163E"/>
    <w:rsid w:val="00740CD9"/>
    <w:rsid w:val="00801E23"/>
    <w:rsid w:val="00B352A3"/>
    <w:rsid w:val="00DC6D3C"/>
    <w:rsid w:val="00DF1FF4"/>
    <w:rsid w:val="00E44FAC"/>
    <w:rsid w:val="00EB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A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352A3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52A3"/>
    <w:pPr>
      <w:spacing w:before="100" w:beforeAutospacing="1" w:after="198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2021-10-15T10:11:00Z</dcterms:created>
  <dcterms:modified xsi:type="dcterms:W3CDTF">2021-10-18T04:23:00Z</dcterms:modified>
</cp:coreProperties>
</file>